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6E46CF">
      <w:pPr>
        <w:jc w:val="center"/>
        <w:rPr>
          <w:rFonts w:ascii="Arial" w:hAnsi="Arial" w:cs="Arial"/>
          <w:sz w:val="33"/>
          <w:szCs w:val="33"/>
          <w:shd w:val="clear" w:color="auto" w:fill="FFFFFF"/>
        </w:rPr>
      </w:pPr>
      <w:r>
        <w:rPr>
          <w:rFonts w:hint="eastAsia" w:ascii="Arial" w:hAnsi="Arial" w:cs="Arial"/>
          <w:sz w:val="33"/>
          <w:szCs w:val="33"/>
          <w:shd w:val="clear" w:color="auto" w:fill="FFFFFF"/>
          <w:lang w:val="en-US" w:eastAsia="zh-CN"/>
        </w:rPr>
        <w:t xml:space="preserve"> </w:t>
      </w:r>
      <w:r>
        <w:rPr>
          <w:rFonts w:ascii="Arial" w:hAnsi="Arial" w:cs="Arial"/>
          <w:sz w:val="33"/>
          <w:szCs w:val="33"/>
          <w:shd w:val="clear" w:color="auto" w:fill="FFFFFF"/>
        </w:rPr>
        <w:t>行政处罚决定书</w:t>
      </w:r>
    </w:p>
    <w:p w14:paraId="4A811C9D">
      <w:pPr>
        <w:jc w:val="right"/>
        <w:rPr>
          <w:rFonts w:ascii="Arial" w:hAnsi="Arial" w:cs="Arial"/>
          <w:sz w:val="22"/>
          <w:shd w:val="clear" w:color="auto" w:fill="FFFFFF"/>
        </w:rPr>
      </w:pPr>
      <w:r>
        <w:rPr>
          <w:rFonts w:hint="eastAsia" w:ascii="宋体" w:hAnsi="宋体"/>
          <w:bCs/>
          <w:sz w:val="24"/>
          <w:u w:val="single"/>
        </w:rPr>
        <w:t>桂玉交路</w:t>
      </w:r>
      <w:r>
        <w:rPr>
          <w:rFonts w:hint="eastAsia" w:ascii="宋体" w:hAnsi="宋体"/>
          <w:bCs/>
          <w:sz w:val="24"/>
        </w:rPr>
        <w:t>罚〔2025〕</w:t>
      </w:r>
      <w:r>
        <w:rPr>
          <w:rFonts w:hint="eastAsia" w:ascii="Arial" w:hAnsi="Arial" w:cs="Arial"/>
          <w:sz w:val="22"/>
          <w:u w:val="single"/>
          <w:shd w:val="clear" w:color="auto" w:fill="FFFFFF"/>
          <w:lang w:val="en-US" w:eastAsia="zh-CN"/>
        </w:rPr>
        <w:t>624</w:t>
      </w:r>
      <w:r>
        <w:rPr>
          <w:rFonts w:ascii="Arial" w:hAnsi="Arial" w:cs="Arial"/>
          <w:sz w:val="22"/>
          <w:shd w:val="clear" w:color="auto" w:fill="FFFFFF"/>
        </w:rPr>
        <w:t>号</w:t>
      </w:r>
    </w:p>
    <w:tbl>
      <w:tblPr>
        <w:tblStyle w:val="4"/>
        <w:tblW w:w="849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67"/>
        <w:gridCol w:w="567"/>
        <w:gridCol w:w="1597"/>
        <w:gridCol w:w="1287"/>
        <w:gridCol w:w="1217"/>
        <w:gridCol w:w="1559"/>
        <w:gridCol w:w="1701"/>
      </w:tblGrid>
      <w:tr w14:paraId="4A927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0" w:hRule="exact"/>
        </w:trPr>
        <w:tc>
          <w:tcPr>
            <w:tcW w:w="567" w:type="dxa"/>
            <w:vMerge w:val="restart"/>
            <w:vAlign w:val="center"/>
          </w:tcPr>
          <w:p w14:paraId="0FF5F89F">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当</w:t>
            </w:r>
          </w:p>
          <w:p w14:paraId="2A1AA325">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事</w:t>
            </w:r>
          </w:p>
          <w:p w14:paraId="4EAA6758">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人</w:t>
            </w:r>
          </w:p>
        </w:tc>
        <w:tc>
          <w:tcPr>
            <w:tcW w:w="567" w:type="dxa"/>
            <w:vMerge w:val="restart"/>
            <w:vAlign w:val="center"/>
          </w:tcPr>
          <w:p w14:paraId="26DCC5FE">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个人</w:t>
            </w:r>
          </w:p>
        </w:tc>
        <w:tc>
          <w:tcPr>
            <w:tcW w:w="1597" w:type="dxa"/>
            <w:vAlign w:val="center"/>
          </w:tcPr>
          <w:p w14:paraId="738538A5">
            <w:pPr>
              <w:snapToGrid w:val="0"/>
              <w:spacing w:line="220" w:lineRule="atLeast"/>
              <w:rPr>
                <w:rFonts w:hint="eastAsia" w:ascii="宋体" w:hAnsi="宋体" w:eastAsia="宋体" w:cs="宋体"/>
                <w:sz w:val="24"/>
                <w:szCs w:val="24"/>
              </w:rPr>
            </w:pPr>
            <w:r>
              <w:rPr>
                <w:rFonts w:hint="eastAsia" w:ascii="宋体" w:hAnsi="宋体" w:eastAsia="宋体" w:cs="宋体"/>
                <w:sz w:val="24"/>
                <w:szCs w:val="24"/>
              </w:rPr>
              <w:t xml:space="preserve"> 姓 　 名</w:t>
            </w:r>
          </w:p>
        </w:tc>
        <w:tc>
          <w:tcPr>
            <w:tcW w:w="2504" w:type="dxa"/>
            <w:gridSpan w:val="2"/>
            <w:vAlign w:val="center"/>
          </w:tcPr>
          <w:p w14:paraId="33C1C04F">
            <w:pPr>
              <w:snapToGrid w:val="0"/>
              <w:spacing w:line="220" w:lineRule="atLeast"/>
              <w:ind w:firstLine="850" w:firstLineChars="500"/>
              <w:jc w:val="left"/>
              <w:rPr>
                <w:rFonts w:hint="eastAsia" w:ascii="宋体" w:hAnsi="宋体" w:eastAsia="宋体" w:cs="宋体"/>
                <w:sz w:val="24"/>
                <w:szCs w:val="24"/>
              </w:rPr>
            </w:pPr>
            <w:r>
              <w:rPr>
                <w:rFonts w:ascii="sans-serif" w:hAnsi="sans-serif" w:eastAsia="sans-serif" w:cs="sans-serif"/>
                <w:i w:val="0"/>
                <w:iCs w:val="0"/>
                <w:caps w:val="0"/>
                <w:spacing w:val="0"/>
                <w:sz w:val="17"/>
                <w:szCs w:val="17"/>
                <w:shd w:val="clear" w:fill="FFFFFF"/>
              </w:rPr>
              <w:t>李庭辉</w:t>
            </w:r>
          </w:p>
        </w:tc>
        <w:tc>
          <w:tcPr>
            <w:tcW w:w="1559" w:type="dxa"/>
            <w:vAlign w:val="center"/>
          </w:tcPr>
          <w:p w14:paraId="683222C4">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身份证件号</w:t>
            </w:r>
          </w:p>
        </w:tc>
        <w:tc>
          <w:tcPr>
            <w:tcW w:w="1701" w:type="dxa"/>
            <w:vAlign w:val="center"/>
          </w:tcPr>
          <w:p w14:paraId="3EAE6099">
            <w:pPr>
              <w:snapToGrid w:val="0"/>
              <w:spacing w:line="220" w:lineRule="atLeast"/>
              <w:jc w:val="both"/>
              <w:rPr>
                <w:rFonts w:hint="eastAsia" w:ascii="宋体" w:hAnsi="宋体" w:eastAsia="宋体" w:cs="宋体"/>
                <w:sz w:val="24"/>
                <w:szCs w:val="24"/>
              </w:rPr>
            </w:pPr>
            <w:r>
              <w:rPr>
                <w:rFonts w:ascii="sans-serif" w:hAnsi="sans-serif" w:eastAsia="sans-serif" w:cs="sans-serif"/>
                <w:i w:val="0"/>
                <w:iCs w:val="0"/>
                <w:caps w:val="0"/>
                <w:spacing w:val="0"/>
                <w:sz w:val="17"/>
                <w:szCs w:val="17"/>
                <w:shd w:val="clear" w:fill="FFFFFF"/>
              </w:rPr>
              <w:t>4525</w:t>
            </w:r>
            <w:r>
              <w:rPr>
                <w:rFonts w:hint="eastAsia" w:ascii="sans-serif" w:hAnsi="sans-serif" w:eastAsia="宋体" w:cs="sans-serif"/>
                <w:i w:val="0"/>
                <w:iCs w:val="0"/>
                <w:caps w:val="0"/>
                <w:spacing w:val="0"/>
                <w:sz w:val="17"/>
                <w:szCs w:val="17"/>
                <w:shd w:val="clear" w:fill="FFFFFF"/>
                <w:lang w:val="en-US" w:eastAsia="zh-CN"/>
              </w:rPr>
              <w:t>**********</w:t>
            </w:r>
            <w:r>
              <w:rPr>
                <w:rFonts w:ascii="sans-serif" w:hAnsi="sans-serif" w:eastAsia="sans-serif" w:cs="sans-serif"/>
                <w:i w:val="0"/>
                <w:iCs w:val="0"/>
                <w:caps w:val="0"/>
                <w:spacing w:val="0"/>
                <w:sz w:val="17"/>
                <w:szCs w:val="17"/>
                <w:shd w:val="clear" w:fill="FFFFFF"/>
              </w:rPr>
              <w:t>1219</w:t>
            </w:r>
          </w:p>
        </w:tc>
      </w:tr>
      <w:tr w14:paraId="7C956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5" w:hRule="exact"/>
        </w:trPr>
        <w:tc>
          <w:tcPr>
            <w:tcW w:w="567" w:type="dxa"/>
            <w:vMerge w:val="continue"/>
            <w:vAlign w:val="center"/>
          </w:tcPr>
          <w:p w14:paraId="72D532F0">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0AAA1138">
            <w:pPr>
              <w:snapToGrid w:val="0"/>
              <w:spacing w:line="220" w:lineRule="atLeast"/>
              <w:rPr>
                <w:rFonts w:hint="eastAsia" w:ascii="宋体" w:hAnsi="宋体" w:eastAsia="宋体" w:cs="宋体"/>
                <w:spacing w:val="-20"/>
                <w:sz w:val="24"/>
                <w:szCs w:val="24"/>
              </w:rPr>
            </w:pPr>
          </w:p>
        </w:tc>
        <w:tc>
          <w:tcPr>
            <w:tcW w:w="1597" w:type="dxa"/>
            <w:vAlign w:val="center"/>
          </w:tcPr>
          <w:p w14:paraId="74C97050">
            <w:pPr>
              <w:snapToGrid w:val="0"/>
              <w:spacing w:line="220" w:lineRule="atLeast"/>
              <w:rPr>
                <w:rFonts w:hint="eastAsia" w:ascii="宋体" w:hAnsi="宋体" w:eastAsia="宋体" w:cs="宋体"/>
                <w:sz w:val="24"/>
                <w:szCs w:val="24"/>
              </w:rPr>
            </w:pPr>
            <w:r>
              <w:rPr>
                <w:rFonts w:hint="eastAsia" w:ascii="宋体" w:hAnsi="宋体" w:eastAsia="宋体" w:cs="宋体"/>
                <w:sz w:val="24"/>
                <w:szCs w:val="24"/>
              </w:rPr>
              <w:t xml:space="preserve"> 住    址</w:t>
            </w:r>
          </w:p>
        </w:tc>
        <w:tc>
          <w:tcPr>
            <w:tcW w:w="2504" w:type="dxa"/>
            <w:gridSpan w:val="2"/>
            <w:vAlign w:val="center"/>
          </w:tcPr>
          <w:p w14:paraId="61193E47">
            <w:pPr>
              <w:snapToGrid w:val="0"/>
              <w:spacing w:line="220" w:lineRule="atLeast"/>
              <w:jc w:val="center"/>
              <w:rPr>
                <w:rFonts w:hint="default" w:ascii="宋体" w:hAnsi="宋体" w:eastAsia="宋体" w:cs="宋体"/>
                <w:sz w:val="24"/>
                <w:szCs w:val="24"/>
                <w:lang w:val="en-US" w:eastAsia="zh-CN"/>
              </w:rPr>
            </w:pPr>
            <w:r>
              <w:rPr>
                <w:rFonts w:ascii="sans-serif" w:hAnsi="sans-serif" w:eastAsia="sans-serif" w:cs="sans-serif"/>
                <w:i w:val="0"/>
                <w:iCs w:val="0"/>
                <w:caps w:val="0"/>
                <w:spacing w:val="0"/>
                <w:sz w:val="17"/>
                <w:szCs w:val="17"/>
                <w:shd w:val="clear" w:fill="FFFFFF"/>
              </w:rPr>
              <w:t>广西玉林市</w:t>
            </w:r>
            <w:r>
              <w:rPr>
                <w:rFonts w:hint="eastAsia" w:ascii="sans-serif" w:hAnsi="sans-serif" w:eastAsia="宋体" w:cs="sans-serif"/>
                <w:i w:val="0"/>
                <w:iCs w:val="0"/>
                <w:caps w:val="0"/>
                <w:spacing w:val="0"/>
                <w:sz w:val="17"/>
                <w:szCs w:val="17"/>
                <w:shd w:val="clear" w:fill="FFFFFF"/>
                <w:lang w:val="en-US" w:eastAsia="zh-CN"/>
              </w:rPr>
              <w:t>*****</w:t>
            </w:r>
          </w:p>
        </w:tc>
        <w:tc>
          <w:tcPr>
            <w:tcW w:w="1559" w:type="dxa"/>
            <w:vAlign w:val="center"/>
          </w:tcPr>
          <w:p w14:paraId="384A6507">
            <w:pPr>
              <w:snapToGrid w:val="0"/>
              <w:spacing w:line="220" w:lineRule="atLeast"/>
              <w:ind w:left="120" w:hanging="120" w:hangingChars="50"/>
              <w:jc w:val="center"/>
              <w:rPr>
                <w:rFonts w:hint="eastAsia" w:ascii="宋体" w:hAnsi="宋体" w:eastAsia="宋体" w:cs="宋体"/>
                <w:sz w:val="24"/>
                <w:szCs w:val="24"/>
              </w:rPr>
            </w:pPr>
            <w:r>
              <w:rPr>
                <w:rFonts w:hint="eastAsia" w:ascii="宋体" w:hAnsi="宋体" w:eastAsia="宋体" w:cs="宋体"/>
                <w:sz w:val="24"/>
                <w:szCs w:val="24"/>
              </w:rPr>
              <w:t>联系电话</w:t>
            </w:r>
          </w:p>
        </w:tc>
        <w:tc>
          <w:tcPr>
            <w:tcW w:w="1701" w:type="dxa"/>
            <w:vAlign w:val="center"/>
          </w:tcPr>
          <w:p w14:paraId="06C18A4E">
            <w:pPr>
              <w:snapToGrid w:val="0"/>
              <w:spacing w:line="220" w:lineRule="atLeast"/>
              <w:jc w:val="center"/>
              <w:rPr>
                <w:rFonts w:hint="eastAsia" w:ascii="宋体" w:hAnsi="宋体" w:eastAsia="宋体" w:cs="宋体"/>
                <w:sz w:val="24"/>
                <w:szCs w:val="24"/>
              </w:rPr>
            </w:pPr>
            <w:r>
              <w:rPr>
                <w:rFonts w:ascii="sans-serif" w:hAnsi="sans-serif" w:eastAsia="sans-serif" w:cs="sans-serif"/>
                <w:i w:val="0"/>
                <w:iCs w:val="0"/>
                <w:caps w:val="0"/>
                <w:spacing w:val="0"/>
                <w:sz w:val="17"/>
                <w:szCs w:val="17"/>
                <w:shd w:val="clear" w:fill="FFFFFF"/>
              </w:rPr>
              <w:t>159</w:t>
            </w:r>
            <w:r>
              <w:rPr>
                <w:rFonts w:hint="eastAsia" w:ascii="sans-serif" w:hAnsi="sans-serif" w:eastAsia="宋体" w:cs="sans-serif"/>
                <w:i w:val="0"/>
                <w:iCs w:val="0"/>
                <w:caps w:val="0"/>
                <w:spacing w:val="0"/>
                <w:sz w:val="17"/>
                <w:szCs w:val="17"/>
                <w:shd w:val="clear" w:fill="FFFFFF"/>
                <w:lang w:val="en-US" w:eastAsia="zh-CN"/>
              </w:rPr>
              <w:t>****</w:t>
            </w:r>
            <w:r>
              <w:rPr>
                <w:rFonts w:ascii="sans-serif" w:hAnsi="sans-serif" w:eastAsia="sans-serif" w:cs="sans-serif"/>
                <w:i w:val="0"/>
                <w:iCs w:val="0"/>
                <w:caps w:val="0"/>
                <w:spacing w:val="0"/>
                <w:sz w:val="17"/>
                <w:szCs w:val="17"/>
                <w:shd w:val="clear" w:fill="FFFFFF"/>
              </w:rPr>
              <w:t>6007</w:t>
            </w:r>
          </w:p>
        </w:tc>
      </w:tr>
      <w:tr w14:paraId="1B53C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8" w:hRule="exact"/>
        </w:trPr>
        <w:tc>
          <w:tcPr>
            <w:tcW w:w="567" w:type="dxa"/>
            <w:vMerge w:val="continue"/>
            <w:vAlign w:val="center"/>
          </w:tcPr>
          <w:p w14:paraId="090F73C2">
            <w:pPr>
              <w:snapToGrid w:val="0"/>
              <w:spacing w:line="220" w:lineRule="atLeast"/>
              <w:jc w:val="center"/>
              <w:rPr>
                <w:rFonts w:hint="eastAsia" w:ascii="宋体" w:hAnsi="宋体" w:eastAsia="宋体" w:cs="宋体"/>
                <w:sz w:val="24"/>
                <w:szCs w:val="24"/>
              </w:rPr>
            </w:pPr>
          </w:p>
        </w:tc>
        <w:tc>
          <w:tcPr>
            <w:tcW w:w="567" w:type="dxa"/>
            <w:vMerge w:val="restart"/>
            <w:vAlign w:val="center"/>
          </w:tcPr>
          <w:p w14:paraId="0C6CD5CE">
            <w:pPr>
              <w:snapToGrid w:val="0"/>
              <w:spacing w:line="220" w:lineRule="atLeast"/>
              <w:jc w:val="center"/>
              <w:rPr>
                <w:rFonts w:hint="eastAsia" w:ascii="宋体" w:hAnsi="宋体" w:eastAsia="宋体" w:cs="宋体"/>
                <w:sz w:val="24"/>
                <w:szCs w:val="24"/>
              </w:rPr>
            </w:pPr>
            <w:r>
              <w:rPr>
                <w:rFonts w:hint="eastAsia" w:ascii="宋体" w:hAnsi="宋体" w:eastAsia="宋体" w:cs="宋体"/>
                <w:spacing w:val="-20"/>
                <w:sz w:val="24"/>
                <w:szCs w:val="24"/>
              </w:rPr>
              <w:t>单位</w:t>
            </w:r>
          </w:p>
        </w:tc>
        <w:tc>
          <w:tcPr>
            <w:tcW w:w="1597" w:type="dxa"/>
            <w:vAlign w:val="center"/>
          </w:tcPr>
          <w:p w14:paraId="6F358409">
            <w:pPr>
              <w:snapToGrid w:val="0"/>
              <w:spacing w:line="300" w:lineRule="exact"/>
              <w:rPr>
                <w:rFonts w:hint="eastAsia" w:ascii="宋体" w:hAnsi="宋体" w:eastAsia="宋体" w:cs="宋体"/>
                <w:sz w:val="24"/>
                <w:szCs w:val="24"/>
              </w:rPr>
            </w:pPr>
            <w:r>
              <w:rPr>
                <w:rFonts w:hint="eastAsia" w:ascii="宋体" w:hAnsi="宋体" w:eastAsia="宋体" w:cs="宋体"/>
                <w:sz w:val="24"/>
                <w:szCs w:val="24"/>
              </w:rPr>
              <w:t xml:space="preserve"> 名 　 称</w:t>
            </w:r>
          </w:p>
        </w:tc>
        <w:tc>
          <w:tcPr>
            <w:tcW w:w="5764" w:type="dxa"/>
            <w:gridSpan w:val="4"/>
            <w:vAlign w:val="center"/>
          </w:tcPr>
          <w:p w14:paraId="617C5622">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r w14:paraId="046ACD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2" w:hRule="exact"/>
        </w:trPr>
        <w:tc>
          <w:tcPr>
            <w:tcW w:w="567" w:type="dxa"/>
            <w:vMerge w:val="continue"/>
            <w:vAlign w:val="center"/>
          </w:tcPr>
          <w:p w14:paraId="3AB3C99F">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4E8F62B9">
            <w:pPr>
              <w:snapToGrid w:val="0"/>
              <w:spacing w:line="220" w:lineRule="atLeast"/>
              <w:jc w:val="center"/>
              <w:rPr>
                <w:rFonts w:hint="eastAsia" w:ascii="宋体" w:hAnsi="宋体" w:eastAsia="宋体" w:cs="宋体"/>
                <w:sz w:val="24"/>
                <w:szCs w:val="24"/>
              </w:rPr>
            </w:pPr>
          </w:p>
        </w:tc>
        <w:tc>
          <w:tcPr>
            <w:tcW w:w="1597" w:type="dxa"/>
            <w:vAlign w:val="center"/>
          </w:tcPr>
          <w:p w14:paraId="4B32DB4C">
            <w:pPr>
              <w:snapToGrid w:val="0"/>
              <w:spacing w:line="300" w:lineRule="exact"/>
              <w:ind w:firstLine="120" w:firstLineChars="50"/>
              <w:rPr>
                <w:rFonts w:hint="eastAsia" w:ascii="宋体" w:hAnsi="宋体" w:eastAsia="宋体" w:cs="宋体"/>
                <w:sz w:val="24"/>
                <w:szCs w:val="24"/>
              </w:rPr>
            </w:pPr>
            <w:r>
              <w:rPr>
                <w:rFonts w:hint="eastAsia" w:ascii="宋体" w:hAnsi="宋体" w:eastAsia="宋体" w:cs="宋体"/>
                <w:sz w:val="24"/>
                <w:szCs w:val="24"/>
              </w:rPr>
              <w:t>地    址</w:t>
            </w:r>
          </w:p>
        </w:tc>
        <w:tc>
          <w:tcPr>
            <w:tcW w:w="5764" w:type="dxa"/>
            <w:gridSpan w:val="4"/>
            <w:vAlign w:val="center"/>
          </w:tcPr>
          <w:p w14:paraId="3B34567A">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r w14:paraId="0D92E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32" w:hRule="exact"/>
        </w:trPr>
        <w:tc>
          <w:tcPr>
            <w:tcW w:w="567" w:type="dxa"/>
            <w:vMerge w:val="continue"/>
            <w:vAlign w:val="center"/>
          </w:tcPr>
          <w:p w14:paraId="7A54263E">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2BBE9A1B">
            <w:pPr>
              <w:snapToGrid w:val="0"/>
              <w:spacing w:line="220" w:lineRule="atLeast"/>
              <w:rPr>
                <w:rFonts w:hint="eastAsia" w:ascii="宋体" w:hAnsi="宋体" w:eastAsia="宋体" w:cs="宋体"/>
                <w:sz w:val="24"/>
                <w:szCs w:val="24"/>
              </w:rPr>
            </w:pPr>
          </w:p>
        </w:tc>
        <w:tc>
          <w:tcPr>
            <w:tcW w:w="1597" w:type="dxa"/>
            <w:vAlign w:val="center"/>
          </w:tcPr>
          <w:p w14:paraId="217B62EC">
            <w:pPr>
              <w:snapToGrid w:val="0"/>
              <w:spacing w:line="300" w:lineRule="exact"/>
              <w:rPr>
                <w:rFonts w:hint="eastAsia" w:ascii="宋体" w:hAnsi="宋体" w:eastAsia="宋体" w:cs="宋体"/>
                <w:sz w:val="24"/>
                <w:szCs w:val="24"/>
              </w:rPr>
            </w:pPr>
            <w:r>
              <w:rPr>
                <w:rFonts w:hint="eastAsia" w:ascii="宋体" w:hAnsi="宋体" w:eastAsia="宋体" w:cs="宋体"/>
                <w:sz w:val="24"/>
                <w:szCs w:val="24"/>
              </w:rPr>
              <w:t xml:space="preserve"> 联系电话</w:t>
            </w:r>
          </w:p>
        </w:tc>
        <w:tc>
          <w:tcPr>
            <w:tcW w:w="2504" w:type="dxa"/>
            <w:gridSpan w:val="2"/>
            <w:vAlign w:val="center"/>
          </w:tcPr>
          <w:p w14:paraId="529B8026">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c>
          <w:tcPr>
            <w:tcW w:w="1559" w:type="dxa"/>
            <w:vAlign w:val="center"/>
          </w:tcPr>
          <w:p w14:paraId="1C1D677C">
            <w:pPr>
              <w:snapToGrid w:val="0"/>
              <w:spacing w:line="300" w:lineRule="exact"/>
              <w:ind w:left="120" w:hanging="120" w:hangingChars="50"/>
              <w:rPr>
                <w:rFonts w:hint="eastAsia" w:ascii="宋体" w:hAnsi="宋体" w:eastAsia="宋体" w:cs="宋体"/>
                <w:sz w:val="24"/>
                <w:szCs w:val="24"/>
              </w:rPr>
            </w:pPr>
            <w:r>
              <w:rPr>
                <w:rFonts w:hint="eastAsia" w:ascii="宋体" w:hAnsi="宋体" w:eastAsia="宋体" w:cs="宋体"/>
                <w:sz w:val="24"/>
                <w:szCs w:val="24"/>
              </w:rPr>
              <w:t xml:space="preserve"> 法定代表人</w:t>
            </w:r>
          </w:p>
        </w:tc>
        <w:tc>
          <w:tcPr>
            <w:tcW w:w="1701" w:type="dxa"/>
            <w:vAlign w:val="center"/>
          </w:tcPr>
          <w:p w14:paraId="6DFA7165">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r w14:paraId="268BCB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4" w:hRule="exact"/>
        </w:trPr>
        <w:tc>
          <w:tcPr>
            <w:tcW w:w="567" w:type="dxa"/>
            <w:vMerge w:val="continue"/>
            <w:vAlign w:val="center"/>
          </w:tcPr>
          <w:p w14:paraId="5D393878">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74F3F978">
            <w:pPr>
              <w:snapToGrid w:val="0"/>
              <w:spacing w:line="220" w:lineRule="atLeast"/>
              <w:rPr>
                <w:rFonts w:hint="eastAsia" w:ascii="宋体" w:hAnsi="宋体" w:eastAsia="宋体" w:cs="宋体"/>
                <w:sz w:val="24"/>
                <w:szCs w:val="24"/>
              </w:rPr>
            </w:pPr>
          </w:p>
        </w:tc>
        <w:tc>
          <w:tcPr>
            <w:tcW w:w="2884" w:type="dxa"/>
            <w:gridSpan w:val="2"/>
            <w:vAlign w:val="center"/>
          </w:tcPr>
          <w:p w14:paraId="66C20169">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统一社会信用代码</w:t>
            </w:r>
          </w:p>
        </w:tc>
        <w:tc>
          <w:tcPr>
            <w:tcW w:w="4477" w:type="dxa"/>
            <w:gridSpan w:val="3"/>
            <w:vAlign w:val="center"/>
          </w:tcPr>
          <w:p w14:paraId="3F585406">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bl>
    <w:p w14:paraId="62A4BE69">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ascii="sans-serif" w:hAnsi="sans-serif" w:eastAsia="sans-serif" w:cs="sans-serif"/>
          <w:kern w:val="0"/>
          <w:sz w:val="17"/>
          <w:szCs w:val="17"/>
          <w:shd w:val="clear" w:fill="FFFFFF"/>
          <w:lang w:val="en-US" w:eastAsia="zh-CN" w:bidi="ar"/>
        </w:rPr>
        <w:t>一、违法事实。</w:t>
      </w:r>
      <w:r>
        <w:rPr>
          <w:rFonts w:hint="default" w:ascii="sans-serif" w:hAnsi="sans-serif" w:eastAsia="sans-serif" w:cs="sans-serif"/>
          <w:kern w:val="0"/>
          <w:sz w:val="17"/>
          <w:szCs w:val="17"/>
          <w:shd w:val="clear" w:fill="FFFFFF"/>
          <w:lang w:val="en-US" w:eastAsia="zh-CN" w:bidi="ar"/>
        </w:rPr>
        <w:t xml:space="preserve"> 2025年 11月 06日 09时 50分，玉林市交通运输局执法人员宁秀裕,牟静（执法证号分别为 45091136,45091146）经行政检查,在玉林市玉东大道路段发现，李庭辉驾驶玉林市家和运输有限公司所属桂 KY3628车辆涉嫌违法超限运输行驶公路。该车辆主车车型为重型自卸货车，品牌型号为乘龙牌，车轴和车轮情况：3轴 10轮，运输货物为石，从玉州区新万达运往茂林。属可解体物品，经检测,该车车货总重 54.02吨，根据《超限运输车辆行驶公路管理规定》该车型车货总重限值 25吨，超出限值 29.02吨，超限率 116.08%。当事人存在主动消除或者减轻违法行为危害后果的情形。当事人的行为构成违法超限运输行驶公路。当事人提出从轻减轻处罚的申请。经核实，当事人存在主动消除或者减轻违法行为危害后果的情形。</w:t>
      </w:r>
    </w:p>
    <w:p w14:paraId="1417E66F">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二、证据。上述违法事实有现场笔录、勘验笔录、询问笔录、现场照片、当事人身份证复制件、行驶证复制件、称重检测单、道路运输证复制件证明。</w:t>
      </w:r>
    </w:p>
    <w:p w14:paraId="057CBF93">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三、陈述申辩及听证情况。本机关已依法告知当事人具有陈述、申辩和申请听证的权利，当事人自愿放弃陈述、申辩和听证的权利。</w:t>
      </w:r>
    </w:p>
    <w:p w14:paraId="5B7987C4">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四、法律依据。你（单位）的行为违反了《中华人民共和国公路法》第五十条第一款;《超限运输车辆行驶公路管理规定》第六条的规定。</w:t>
      </w:r>
    </w:p>
    <w:p w14:paraId="13CB8B14">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五、处罚决定。依据《中华人民共和国行政处罚法》第三十二条第一项《中华人民共和国公路法》第七十六条第五项;《超限运输车辆行驶公路管理规定》第四十三条第一款第二项的规定，参照《广西壮族自治区交通运输厅关于印发自治区公路不停车超限检测点管理办法（第二次修订）的通知》（桂交规〔2025〕5号）的规定。本机关依法作出罚款人民币壹万零叁佰元整（¥10300）的处罚决定。</w:t>
      </w:r>
    </w:p>
    <w:p w14:paraId="374B7B7E">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六、履行方式。处以罚款的，自收到本决定书之日起十五日内缴至中国建设银行股份有限公司玉林分行，户名玉林市交通运输局，账号 45050166045508000041。到期不缴纳罚款的，本机关可以每日按罚款数额的百分之三加处罚款，加处罚款的数额不超过罚款本数。其他执行方式和期限： / 。如果不服本处罚决定，可以在收到本行政处罚决定书之日起六十日内依法向玉林市人民政府申请行政复议，或者在六个月内依法向玉州区人民法院提起行政诉讼，但本决定不停止执行，法律另有规定的除外。逾期不申请行政复议、不提起行政诉讼又不履行的，本机关将依法申请人民法院强制执行。</w:t>
      </w:r>
    </w:p>
    <w:p w14:paraId="11DB06AF">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玉林市交通运输局</w:t>
      </w:r>
    </w:p>
    <w:p w14:paraId="4F5682CB">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pPr>
      <w:r>
        <w:rPr>
          <w:rFonts w:hint="default" w:ascii="sans-serif" w:hAnsi="sans-serif" w:eastAsia="sans-serif" w:cs="sans-serif"/>
          <w:kern w:val="0"/>
          <w:sz w:val="17"/>
          <w:szCs w:val="17"/>
          <w:shd w:val="clear" w:fill="FFFFFF"/>
          <w:lang w:val="en-US" w:eastAsia="zh-CN" w:bidi="ar"/>
        </w:rPr>
        <w:t>2025年 11月 13日</w:t>
      </w:r>
    </w:p>
    <w:p w14:paraId="302A9034">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5988BBE5">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pPr>
    </w:p>
    <w:p w14:paraId="03000ED2">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right="0" w:rightChars="0"/>
        <w:jc w:val="both"/>
        <w:rPr>
          <w:rFonts w:hint="eastAsia" w:ascii="宋体" w:hAnsi="宋体" w:eastAsia="宋体" w:cs="宋体"/>
          <w:sz w:val="24"/>
          <w:szCs w:val="24"/>
        </w:rPr>
      </w:pPr>
    </w:p>
    <w:p w14:paraId="51CDB88B">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hint="eastAsia" w:ascii="宋体" w:hAnsi="宋体" w:eastAsia="宋体" w:cs="宋体"/>
          <w:i w:val="0"/>
          <w:iCs w:val="0"/>
          <w:caps w:val="0"/>
          <w:color w:val="000000"/>
          <w:spacing w:val="0"/>
          <w:sz w:val="24"/>
          <w:szCs w:val="24"/>
        </w:rPr>
      </w:pPr>
    </w:p>
    <w:p w14:paraId="56BA4AC2">
      <w:pPr>
        <w:widowControl/>
        <w:shd w:val="clear" w:color="auto" w:fill="FFFFFF"/>
        <w:jc w:val="both"/>
        <w:rPr>
          <w:rFonts w:ascii="宋体" w:hAnsi="宋体" w:eastAsia="宋体" w:cs="宋体"/>
          <w:kern w:val="0"/>
          <w:sz w:val="24"/>
          <w:szCs w:val="24"/>
        </w:rPr>
      </w:pPr>
    </w:p>
    <w:p w14:paraId="4A7A3342">
      <w:pPr>
        <w:widowControl/>
        <w:shd w:val="clear" w:color="auto" w:fill="FFFFFF"/>
        <w:jc w:val="left"/>
      </w:pPr>
      <w:r>
        <w:rPr>
          <w:rFonts w:ascii="Arial" w:hAnsi="Arial" w:cs="Arial"/>
          <w:sz w:val="22"/>
          <w:shd w:val="clear" w:color="auto" w:fill="FFFFFF"/>
        </w:rPr>
        <w:t>（本文书一式两份：一份存根，一份交当事人或其代理人。法律条文具体内容详见附页）</w:t>
      </w:r>
      <w:bookmarkStart w:id="0" w:name="_GoBack"/>
      <w:bookmarkEnd w:id="0"/>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Bookshelf Symbol 7"/>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sans-serif">
    <w:altName w:val="Courier New"/>
    <w:panose1 w:val="00000000000000000000"/>
    <w:charset w:val="00"/>
    <w:family w:val="auto"/>
    <w:pitch w:val="default"/>
    <w:sig w:usb0="00000000" w:usb1="00000000" w:usb2="00000000" w:usb3="00000000" w:csb0="00000000" w:csb1="00000000"/>
  </w:font>
  <w:font w:name="Wingdings 2">
    <w:panose1 w:val="05020102010507070707"/>
    <w:charset w:val="00"/>
    <w:family w:val="auto"/>
    <w:pitch w:val="default"/>
    <w:sig w:usb0="00000000" w:usb1="00000000" w:usb2="00000000" w:usb3="00000000" w:csb0="80000000" w:csb1="00000000"/>
  </w:font>
  <w:font w:name="Bookshelf Symbol 7">
    <w:panose1 w:val="05010101010101010101"/>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5630EE">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FD6E9D">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A7F708">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E80C89">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D4404F">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54B60">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kOTRiMTQ3MGMyOTgxMGU4M2FhY2M1YWYxNWNhMzYifQ=="/>
    <w:docVar w:name="KSO_WPS_MARK_KEY" w:val="1ab6d2db-8622-4f10-8192-a019b8701e7d"/>
  </w:docVars>
  <w:rsids>
    <w:rsidRoot w:val="001363D0"/>
    <w:rsid w:val="00082574"/>
    <w:rsid w:val="000C5B0A"/>
    <w:rsid w:val="001363D0"/>
    <w:rsid w:val="00152F14"/>
    <w:rsid w:val="002B11AD"/>
    <w:rsid w:val="00386EA5"/>
    <w:rsid w:val="003A7C3E"/>
    <w:rsid w:val="003A7D5D"/>
    <w:rsid w:val="00413731"/>
    <w:rsid w:val="00415237"/>
    <w:rsid w:val="0045597E"/>
    <w:rsid w:val="00526C54"/>
    <w:rsid w:val="005674D1"/>
    <w:rsid w:val="005E43B0"/>
    <w:rsid w:val="006415BC"/>
    <w:rsid w:val="006C2CCA"/>
    <w:rsid w:val="006E7BEB"/>
    <w:rsid w:val="008F017D"/>
    <w:rsid w:val="009741D8"/>
    <w:rsid w:val="00985DF3"/>
    <w:rsid w:val="00991F71"/>
    <w:rsid w:val="009A588D"/>
    <w:rsid w:val="00AF1E82"/>
    <w:rsid w:val="00C041AE"/>
    <w:rsid w:val="00C73082"/>
    <w:rsid w:val="00D43998"/>
    <w:rsid w:val="00DC4D5B"/>
    <w:rsid w:val="00E74973"/>
    <w:rsid w:val="00EB6495"/>
    <w:rsid w:val="00F4507D"/>
    <w:rsid w:val="09C72E99"/>
    <w:rsid w:val="09EA01E1"/>
    <w:rsid w:val="0EA904D6"/>
    <w:rsid w:val="10E51A80"/>
    <w:rsid w:val="1ADB0A82"/>
    <w:rsid w:val="1AFC685F"/>
    <w:rsid w:val="1BE50906"/>
    <w:rsid w:val="1D577918"/>
    <w:rsid w:val="21BA6164"/>
    <w:rsid w:val="299A22A0"/>
    <w:rsid w:val="299B7AC2"/>
    <w:rsid w:val="2DAE4BCF"/>
    <w:rsid w:val="3D3C6796"/>
    <w:rsid w:val="4A512537"/>
    <w:rsid w:val="4D5D0666"/>
    <w:rsid w:val="51136310"/>
    <w:rsid w:val="52AC73B2"/>
    <w:rsid w:val="5F8742F4"/>
    <w:rsid w:val="623C31ED"/>
    <w:rsid w:val="63D50919"/>
    <w:rsid w:val="65F13BD8"/>
    <w:rsid w:val="6A6006D6"/>
    <w:rsid w:val="72734A09"/>
    <w:rsid w:val="72D820A1"/>
    <w:rsid w:val="751F38D5"/>
    <w:rsid w:val="764C17F9"/>
    <w:rsid w:val="79A5682B"/>
    <w:rsid w:val="7A7D04A9"/>
    <w:rsid w:val="7CB43C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Ghost Win7 SP1   V2018/07/27</Company>
  <Pages>1</Pages>
  <Words>1055</Words>
  <Characters>1164</Characters>
  <Lines>9</Lines>
  <Paragraphs>2</Paragraphs>
  <TotalTime>65</TotalTime>
  <ScaleCrop>false</ScaleCrop>
  <LinksUpToDate>false</LinksUpToDate>
  <CharactersWithSpaces>1202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2024-11-01T09:43:00Z</dcterms:created>
  <dc:creator>王素莹</dc:creator>
  <cp:lastModifiedBy>WPS_1580134404</cp:lastModifiedBy>
  <dcterms:modified xsi:type="dcterms:W3CDTF">2025-11-14T00:39:18Z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5066BF61E2604312BD6BE7590A827980_12</vt:lpwstr>
  </property>
  <property fmtid="{D5CDD505-2E9C-101B-9397-08002B2CF9AE}" pid="4" name="KSOTemplateDocerSaveRecord">
    <vt:lpwstr>eyJoZGlkIjoiMDFkOTRiMTQ3MGMyOTgxMGU4M2FhY2M1YWYxNWNhMzYiLCJ1c2VySWQiOiI3NjY3MDczNjIifQ==</vt:lpwstr>
  </property>
</Properties>
</file>